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9F" w:rsidRDefault="00574E9F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/>
    <w:p w:rsidR="003137B9" w:rsidRDefault="003137B9" w:rsidP="003137B9">
      <w:pPr>
        <w:jc w:val="center"/>
      </w:pPr>
      <w:r>
        <w:t>ОСНОВНАЯ ОБЩЕОБРАЗОВАТЕЛЬНАЯ П</w:t>
      </w:r>
      <w:bookmarkStart w:id="0" w:name="_GoBack"/>
      <w:bookmarkEnd w:id="0"/>
      <w:r>
        <w:t>РОГРАММА ДОШКОЛЬНОГО ОБРАЗОВАНИЯ ДЕТЕЙ ФИЛИАЛА БЕЗЛЫЧЕНСКИЙ ДЕТСКИЙ САД МОУ «</w:t>
      </w:r>
      <w:r w:rsidRPr="003137B9">
        <w:rPr>
          <w:caps/>
        </w:rPr>
        <w:t>Безлыченская средняя общеобразовательная школа</w:t>
      </w:r>
      <w:r>
        <w:t>»</w:t>
      </w:r>
    </w:p>
    <w:sectPr w:rsidR="0031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B9"/>
    <w:rsid w:val="003137B9"/>
    <w:rsid w:val="0057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2017-10-19T18:00:00Z</dcterms:created>
  <dcterms:modified xsi:type="dcterms:W3CDTF">2017-10-19T18:02:00Z</dcterms:modified>
</cp:coreProperties>
</file>